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4" w:rsidRPr="008D6DD4" w:rsidRDefault="008D6DD4" w:rsidP="008D6DD4">
      <w:pPr>
        <w:pStyle w:val="NormalnyWeb"/>
        <w:spacing w:after="0"/>
        <w:jc w:val="center"/>
        <w:rPr>
          <w:rFonts w:ascii="Bookman Old Style" w:hAnsi="Bookman Old Style"/>
        </w:rPr>
      </w:pPr>
      <w:r w:rsidRPr="008D6DD4">
        <w:rPr>
          <w:rFonts w:ascii="Bookman Old Style" w:hAnsi="Bookman Old Style" w:cs="Arial"/>
          <w:b/>
          <w:bCs/>
          <w:color w:val="000000"/>
        </w:rPr>
        <w:t>REGULAMIN TERENU IMPREZY MASOWEJ</w:t>
      </w:r>
    </w:p>
    <w:p w:rsidR="008D6DD4" w:rsidRDefault="00B019D7" w:rsidP="00B019D7">
      <w:pPr>
        <w:pStyle w:val="NormalnyWeb"/>
        <w:spacing w:after="0"/>
        <w:jc w:val="center"/>
        <w:rPr>
          <w:rFonts w:ascii="Bookman Old Style" w:hAnsi="Bookman Old Style"/>
          <w:b/>
          <w:bCs/>
          <w:color w:val="000000"/>
        </w:rPr>
      </w:pPr>
      <w:r w:rsidRPr="008D6DD4">
        <w:rPr>
          <w:rFonts w:ascii="Bookman Old Style" w:hAnsi="Bookman Old Style"/>
          <w:b/>
          <w:bCs/>
          <w:color w:val="000000"/>
        </w:rPr>
        <w:t xml:space="preserve">PODCZAS </w:t>
      </w:r>
      <w:r>
        <w:rPr>
          <w:rFonts w:ascii="Bookman Old Style" w:hAnsi="Bookman Old Style"/>
          <w:b/>
          <w:bCs/>
          <w:color w:val="000000"/>
        </w:rPr>
        <w:t>DNI STRYKOWA 201</w:t>
      </w:r>
      <w:r w:rsidR="00DA3837">
        <w:rPr>
          <w:rFonts w:ascii="Bookman Old Style" w:hAnsi="Bookman Old Style"/>
          <w:b/>
          <w:bCs/>
          <w:color w:val="000000"/>
        </w:rPr>
        <w:t>5</w:t>
      </w:r>
      <w:r>
        <w:rPr>
          <w:rFonts w:ascii="Bookman Old Style" w:hAnsi="Bookman Old Style"/>
          <w:b/>
          <w:bCs/>
          <w:color w:val="000000"/>
        </w:rPr>
        <w:t xml:space="preserve">  - </w:t>
      </w:r>
      <w:r w:rsidR="00DA3837">
        <w:rPr>
          <w:rFonts w:ascii="Bookman Old Style" w:hAnsi="Bookman Old Style"/>
          <w:b/>
          <w:bCs/>
          <w:color w:val="000000"/>
        </w:rPr>
        <w:t>13-14.06</w:t>
      </w:r>
      <w:r w:rsidR="00582A35">
        <w:rPr>
          <w:rFonts w:ascii="Bookman Old Style" w:hAnsi="Bookman Old Style"/>
          <w:b/>
          <w:bCs/>
          <w:color w:val="000000"/>
        </w:rPr>
        <w:t>.201</w:t>
      </w:r>
      <w:r w:rsidR="00DA3837">
        <w:rPr>
          <w:rFonts w:ascii="Bookman Old Style" w:hAnsi="Bookman Old Style"/>
          <w:b/>
          <w:bCs/>
          <w:color w:val="000000"/>
        </w:rPr>
        <w:t>5</w:t>
      </w:r>
      <w:r w:rsidR="00582A35">
        <w:rPr>
          <w:rFonts w:ascii="Bookman Old Style" w:hAnsi="Bookman Old Style"/>
          <w:b/>
          <w:bCs/>
          <w:color w:val="000000"/>
        </w:rPr>
        <w:t>r.</w:t>
      </w:r>
    </w:p>
    <w:p w:rsidR="00B019D7" w:rsidRDefault="00B019D7" w:rsidP="00B019D7">
      <w:pPr>
        <w:pStyle w:val="NormalnyWeb"/>
        <w:spacing w:after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TARGOWISKO MIEJSKIE W STRYKOWIE</w:t>
      </w:r>
    </w:p>
    <w:p w:rsidR="00B019D7" w:rsidRPr="00B019D7" w:rsidRDefault="00B019D7" w:rsidP="00B019D7">
      <w:pPr>
        <w:pStyle w:val="NormalnyWeb"/>
        <w:spacing w:after="0"/>
        <w:jc w:val="center"/>
        <w:rPr>
          <w:rFonts w:ascii="Bookman Old Style" w:hAnsi="Bookman Old Style"/>
          <w:b/>
          <w:bCs/>
          <w:color w:val="000000"/>
        </w:rPr>
      </w:pPr>
    </w:p>
    <w:p w:rsidR="008D6DD4" w:rsidRPr="008D6DD4" w:rsidRDefault="008D6DD4" w:rsidP="008D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 regulamin (zwany dalej „Regulaminem”) został wydany na podstawie przepisów ustawy z dnia 21.04.2009 r. o bezpieczeństwie imprez masowych, opubl. Dz.U. z 2009r. Nr 62, poz. 504., (zwanej dalej „Ustawą”) oraz na podstawie przepisów Kodeksu Cywilnego.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Regulamin jest wydany przez organizatora imprezy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Kultury i Rekreacji, Pl. Łukasińskiego 4 95-010 Stryków, </w:t>
      </w: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„Organizatorem”.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Masowa impreza </w:t>
      </w:r>
      <w:r w:rsidR="00582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Strykowa 201</w:t>
      </w:r>
      <w:r w:rsidR="00DA3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zwana dalej „Imprezą” odbędzie się w dni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ach </w:t>
      </w:r>
      <w:r w:rsidR="00DA3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13-14.06.2015</w:t>
      </w:r>
      <w:r w:rsidR="00582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Placu Targowym w Strykowie</w:t>
      </w: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D6DD4" w:rsidRPr="008D6DD4" w:rsidRDefault="008D6DD4" w:rsidP="003E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3. Regulamin kierowany jest do wszystkich osób, które w czasie trwania Imprezy będą przebywały na placu, na którym przeprowadzana jest Impreza. Każda osoba przebywająca na tym terenie w czasie trwania Imprezy obowiązana jest stosować się do postanowień niniejszego Regulaminu.</w:t>
      </w:r>
    </w:p>
    <w:p w:rsidR="008D6DD4" w:rsidRPr="008D6DD4" w:rsidRDefault="008D6DD4" w:rsidP="008D6D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4.Celem Regulaminu jest zapewnienie bezpieczeństwa Imprezy poprzez określenie 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się osób obecnych na Imprezie i korzystania przez nie z terenu, na którym przeprowadzona jest Impreza, a także urządzeń znajdujących się na nim.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5. Poniższe określenia używane w regulaminie będą miały następujące znaczenie: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„Służby Porządkowe” oznacza powołane przez Organizatora osoby, w tym pracowników agencji ochrony lub mienia, legitymujących się identyfikatorem, do dbania o bezpieczeństwo osób uczestniczących w Imprezie. Członkowie Służb Porządkowych posiadają identyfikatory umieszczone w widocznym miejscu zawierające: nazwę wystawcy, numer identyfikacyjny i fotografię, okres ważności, pieczęć i podpis wystawcy;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„Teren Imprezy” oznacza wyznaczony fragment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Placu Targowego</w:t>
      </w: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którym przeprowadzana jest Impreza.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„Uczestnik Imprezy” oznacza osobę uczestniczącą w Imprezie.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Wstęp na teren Imprezy jest wolny i przysługuje wszystkim osobom zainteresowanym wydarzeniem.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Zabrania się wnoszenia i posiadania w trakcie Imprezy:</w:t>
      </w:r>
    </w:p>
    <w:p w:rsidR="008D6DD4" w:rsidRPr="008D6DD4" w:rsidRDefault="008D6DD4" w:rsidP="009558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- broni lub innych niebezpiecznych przedmiotów,</w:t>
      </w:r>
    </w:p>
    <w:p w:rsidR="008D6DD4" w:rsidRPr="008D6DD4" w:rsidRDefault="008D6DD4" w:rsidP="009558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materiałów wybuchowych,</w:t>
      </w:r>
    </w:p>
    <w:p w:rsidR="008D6DD4" w:rsidRPr="008D6DD4" w:rsidRDefault="008D6DD4" w:rsidP="009558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wyrobów pirotechnicznych,</w:t>
      </w:r>
    </w:p>
    <w:p w:rsidR="008D6DD4" w:rsidRPr="008D6DD4" w:rsidRDefault="008D6DD4" w:rsidP="009558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materiałów pożarowo niebezpiecznych,</w:t>
      </w:r>
    </w:p>
    <w:p w:rsidR="008D6DD4" w:rsidRPr="008D6DD4" w:rsidRDefault="008D6DD4" w:rsidP="009558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- napojów alkoholowych,</w:t>
      </w:r>
    </w:p>
    <w:p w:rsidR="008D6DD4" w:rsidRPr="008D6DD4" w:rsidRDefault="008D6DD4" w:rsidP="009558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środków odurzających lub substancji psychotropowych,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3. Ponadto zakazuje się wprowadzania psów i innych zwierząt na Teren Imprezy oraz prowadzenia bez autoryzacji Organizatora jakiejkolwiek działalności handlowej lub innej zarobkowej na Terenie Imprezy.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4.Organizator Imprezy może odmówić wstępu na Imprezę oraz przebywania na niej osobom: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a) znajdującym się pod widocznym wpływem alkoholu, środków odurzających, psychotropowych lub innych podobnie działających środków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posiadającym broń lub inne niebezpieczne przedmioty, materiały, wyroby, napoje, środki lub substancje.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c) zachowującym się agresywnie, prowokacyjnie albo w inny sposób stwarzającym zagrożenie bezpieczeństwa lub porządku Imprezy.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5. Kto wnosi lub posiada na Imprezie broń, inne niebezpieczne przedmioty, materiały wybuchowe, wyroby pirotechniczne lub materiały pożarowo niebezpieczne, podlega karze aresztu albo karze ograniczenia wolności.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Uczestnicy Imprezy oraz wszystkie inne osoby, które znajdują się na Terenie Imprezy zobowiązane są stosować się do poleceń Służb Porządkowych, w tym kierownika do spraw bezpieczeństwa. Odmowa zastosowania się do tych poleceń może wynikać wyłącznie z uwagi na ich sprzeczność z powszechnie obowiązującymi przepisami prawa.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Osoby małoletnie uczestniczą w Imprezie na wyłączną odpowiedzialność osób, które sprawują nad nimi pieczę.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zapewnia bezpieczeństwo osobom obecnym na Imprezie oraz porządek podczas trwania Imprezy, poprzez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m.in.: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a) Służby porządkowe i służby informacyjne wyróżniające się elementami ubioru;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b) powołanie kierownika do spraw bezpieczeństwa, kierującego Służbami Porządkowymi i organizującego pracę Służb Porządkowych;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c) udostępnienie pomocy medycznej oraz zaplecza higieniczno-sanitarnego;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Organizator w zakresie określonym Ustawą i przepisami wykonawczymi jest uprawniony do utrwalania Imprezy, a w szczególności zachowania osób, za pomocą urządzeń rejestrujących obraz i dźwięk.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10. Organizator utrwala również przebieg Imprezy dla celów dokumentacji oraz promocji lub reklamy Imprezy i imprez w przyszłych latach, Organizatora oraz sponsorów. Wizerunek osób przebywających na Terenie Imprezy może zostać utrwalony, a następnie rozpowszechniony dla celów dokumentacyjnych, sprawozdawczych, reklamowych oraz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promocyjnych.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11. Organizator wyznacza strefy podziału Imprezy: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Zaplecze techniczno-socjalne,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Widownia – miejsca stojące,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stałego zabezpieczenia przez służby ochronne.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12. Organizator zapewnia zabezpieczenia przeciwpożarowe poprzez zapewnienie, że: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pracownicy obsługi, Służby Porządkowe i Organizator muszą znać rozmieszczenie podręcznego sprzętu gaśniczego i hydrantów oraz zasady postępowania na wypadek pożaru;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b) Służby Porządkowe muszą być przeszkolone w zakresie zasad prowadzenia ewakuacji, sposobu alarmowania straży pożarnej, zasad użycia podręcznego sprzętu gaśniczego, udzielenia pierwszej pomocy medycznej.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13. Organizator zastrzega sobie prawo ustalenia i zmian w przebiegu Imprezy z uzasadnionych powodów, np. odwołanie przyjazdu przez artystę, siła wyższa, itp., a ponadto prawo do ustalenia i zmiany programu pod względem artystycznym i czasowym bez uprzedniej konsultacji i rekompensaty.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 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15. Służby Porządkowe, legitymujące się identyfikatorem umieszczonym w widocznym miejscu, są uprawnione zgodnie z przepisami Ustawy do: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0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uprawnień do przebywania na Imprezie;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0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legitymowania osób w celu ustalenia ich tożsamości,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0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przeglądania zawartości bagaży, odzieży osób, w przypadku podejrzenia, że osoby te wnoszą lub posiadają niebezpieczne przedmioty,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d) wydawania poleceń porządkowych osobom zakłócającym porządek publiczny lub zachowującym się niezgodnie z regulaminem imprezy masowej, a w przypadku niewykonania takich poleceń – wezwania ich do opuszczenia Imprezy;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stosowania siły fizycznej w postaci chwytów obezwładniających oraz podobnych technik obrony w przypadku zagrożenia dóbr powierzonych ochronie lub odparcia ataku na członka Służb Porządkowych </w:t>
      </w: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inną osobę, na zasadach określonych w art., 38 ustawy z dnia 22 sierpnia 1997 r. o ochronie osób i mienia (Dz.U. Nr 114, poz. 740, z późn.zm.)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f)ujęcia, w celu niezwłocznego przekazania Policji, osób stwarzających bezpośrednie zagrożenie dla życia lub zdrowia ludzkiego, a także chronionego mienia.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16. Służby porządkowe mogą wydawać własne instrukcje bezpieczeństwa oraz p.poż. zgodnie z obowiązującymi przepisami prawa.</w:t>
      </w:r>
    </w:p>
    <w:p w:rsidR="008D6DD4" w:rsidRPr="008D6DD4" w:rsidRDefault="008D6DD4" w:rsidP="00B01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17. Wszelkie reklamacje można składać w formie pisemnej najpóźniej w terminie 14 dni od dnia zakończenia Imprezy na następujący adres korespondencyjny Organizatora:</w:t>
      </w:r>
    </w:p>
    <w:p w:rsidR="008D6DD4" w:rsidRPr="008D6DD4" w:rsidRDefault="00B019D7" w:rsidP="00B0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Kultury i Rekreacji, Pl. Łukasińskiego 4, 95-010 Stryków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18. Organizator rozpatruje reklamacje w terminie 21 dni od dnia ich doręczenia Organizatorowi listem poleconym.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 reklamację musi posiadać dowód nadania listu poleconego.</w:t>
      </w:r>
    </w:p>
    <w:p w:rsidR="008D6DD4" w:rsidRPr="008D6DD4" w:rsidRDefault="008D6DD4" w:rsidP="008D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DD4" w:rsidRPr="008D6DD4" w:rsidRDefault="008D6DD4" w:rsidP="008D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</w:p>
    <w:p w:rsidR="00B019D7" w:rsidRDefault="008D6DD4" w:rsidP="00B0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>19. Nini</w:t>
      </w:r>
      <w:r w:rsidR="00B019D7">
        <w:rPr>
          <w:rFonts w:ascii="Times New Roman" w:eastAsia="Times New Roman" w:hAnsi="Times New Roman" w:cs="Times New Roman"/>
          <w:sz w:val="24"/>
          <w:szCs w:val="24"/>
          <w:lang w:eastAsia="pl-PL"/>
        </w:rPr>
        <w:t>ejszy Regulamin jest dostępny:</w:t>
      </w:r>
    </w:p>
    <w:p w:rsidR="00B019D7" w:rsidRDefault="008D6DD4" w:rsidP="00B019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siedzibie </w:t>
      </w:r>
      <w:r w:rsidR="00B019D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Organizatora,</w:t>
      </w:r>
    </w:p>
    <w:p w:rsidR="00B019D7" w:rsidRPr="00B019D7" w:rsidRDefault="00B019D7" w:rsidP="00B01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D7">
        <w:rPr>
          <w:rFonts w:ascii="Times New Roman" w:hAnsi="Times New Roman" w:cs="Times New Roman"/>
          <w:sz w:val="24"/>
          <w:szCs w:val="24"/>
        </w:rPr>
        <w:t>- zamieszczony na stronie Urzędu Miasta- Gminy Stryków – www.strykow.pl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19D7" w:rsidRPr="00B019D7" w:rsidRDefault="00B019D7" w:rsidP="00B01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D7">
        <w:rPr>
          <w:rFonts w:ascii="Times New Roman" w:hAnsi="Times New Roman" w:cs="Times New Roman"/>
          <w:sz w:val="24"/>
          <w:szCs w:val="24"/>
        </w:rPr>
        <w:t>- wywieszony na tablicy przed wejściem na teren imprezy,</w:t>
      </w:r>
    </w:p>
    <w:p w:rsidR="00B23F12" w:rsidRPr="008D6DD4" w:rsidRDefault="00B019D7" w:rsidP="00B019D7">
      <w:pPr>
        <w:pStyle w:val="NormalnyWeb"/>
      </w:pPr>
      <w:r>
        <w:t>20</w:t>
      </w:r>
      <w:r w:rsidR="008D6DD4" w:rsidRPr="008D6DD4">
        <w:t>. W sprawach nieuregulowanych w Regulaminie stosuje się przepisy Ustawy oraz Kodeksu Cywilnego.</w:t>
      </w:r>
    </w:p>
    <w:sectPr w:rsidR="00B23F12" w:rsidRPr="008D6DD4" w:rsidSect="00B019D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D25"/>
    <w:multiLevelType w:val="multilevel"/>
    <w:tmpl w:val="9AEE23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53407"/>
    <w:multiLevelType w:val="multilevel"/>
    <w:tmpl w:val="545E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30BB0"/>
    <w:multiLevelType w:val="multilevel"/>
    <w:tmpl w:val="299A3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46C9A"/>
    <w:multiLevelType w:val="multilevel"/>
    <w:tmpl w:val="2D80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91077"/>
    <w:multiLevelType w:val="multilevel"/>
    <w:tmpl w:val="9F5C1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25EE8"/>
    <w:multiLevelType w:val="multilevel"/>
    <w:tmpl w:val="7DC6A8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63FA5"/>
    <w:multiLevelType w:val="multilevel"/>
    <w:tmpl w:val="C86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A507A"/>
    <w:multiLevelType w:val="multilevel"/>
    <w:tmpl w:val="57CED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B7CAD"/>
    <w:multiLevelType w:val="multilevel"/>
    <w:tmpl w:val="A57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F0A11"/>
    <w:multiLevelType w:val="multilevel"/>
    <w:tmpl w:val="9AD6A6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DD4"/>
    <w:rsid w:val="001C62F7"/>
    <w:rsid w:val="003E1959"/>
    <w:rsid w:val="00582A35"/>
    <w:rsid w:val="00686925"/>
    <w:rsid w:val="008D6DD4"/>
    <w:rsid w:val="0095586A"/>
    <w:rsid w:val="00B019D7"/>
    <w:rsid w:val="00B23F12"/>
    <w:rsid w:val="00BF14ED"/>
    <w:rsid w:val="00DA3837"/>
    <w:rsid w:val="00F6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758"/>
  </w:style>
  <w:style w:type="paragraph" w:styleId="Nagwek3">
    <w:name w:val="heading 3"/>
    <w:basedOn w:val="Normalny"/>
    <w:link w:val="Nagwek3Znak"/>
    <w:qFormat/>
    <w:rsid w:val="008D6DD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6D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8D6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OKiR</cp:lastModifiedBy>
  <cp:revision>6</cp:revision>
  <cp:lastPrinted>2015-04-28T11:33:00Z</cp:lastPrinted>
  <dcterms:created xsi:type="dcterms:W3CDTF">2013-05-23T10:02:00Z</dcterms:created>
  <dcterms:modified xsi:type="dcterms:W3CDTF">2015-04-28T11:33:00Z</dcterms:modified>
</cp:coreProperties>
</file>